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5"/>
          <w:szCs w:val="45"/>
          <w:rtl w:val="0"/>
        </w:rPr>
        <w:t xml:space="preserve">Great Faith: Serve Jesus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0"/>
          <w:szCs w:val="30"/>
          <w:rtl w:val="0"/>
        </w:rPr>
        <w:t xml:space="preserve">Hebrews 13:17-25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Serve Jesus by submitting to servant leadership (v. 17).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We submit to servant leaders by participating in the ministry tasks given to us (v. 17a).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We submit to servant leaders by yielding ideas to the right of way (v. 17b).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We submit to servant leaders because of their responsibility before God (v. 17c).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We submit to servant leaders because it benefits the body (v. 17d).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Serve Jesus by praying for your leaders (v. 18).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Pray for leadership to relentlessly pursue Christ’s passion and purpose for their ministry (v. 18a).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Pray for leadership to engage in ministry pursuits with integrity and care (v. 18b-19).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Serve Jesus by getting equipped for ministry (vv. 20-21).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God equips us for ministry (v. 20).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We get equipped so that we can engage in the work of ministry (v. 21).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Serve Jesus by patiently listening to God’s appeal for personal and corporate change (vv. 22-25).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5"/>
          <w:szCs w:val="45"/>
          <w:rtl w:val="0"/>
        </w:rPr>
        <w:t xml:space="preserve">Great Faith: Serve Jesus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0"/>
          <w:szCs w:val="30"/>
          <w:rtl w:val="0"/>
        </w:rPr>
        <w:t xml:space="preserve">Hebrews 13:17-25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Serve Jesus by ________________________ to servant leadership (v. 17).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We submit to servant leaders by ______________ in the ministry tasks given to us (v. 17a).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We submit to servant leaders by yielding ideas to the ___________ of ________ (v. 17b).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We submit to servant leaders because of their _________________ before God (v. 17c).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We submit to servant leaders because it __________________ the body (v. 17d).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Serve Jesus by praying for your leaders (v. 18).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Pray for leadership to relentlessly pursue Christ’s _____________ and ____________ for their ministry (v. 18a).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Pray for leadership to engage in ministry pursuits with _________________ and ______________ (v. 18b-19).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Serve Jesus by getting _________________ for ministry (vv. 20-21).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God equips us for ministry (v. 20).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We get equipped so that we can ____________________ in the work of ministry (v. 21).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Serve Jesus by patiently listening to God’s appeal for __________________ and _____________________ change (vv. 22-25).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